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8"/>
          <w:szCs w:val="48"/>
        </w:rPr>
      </w:pPr>
      <w:r>
        <w:rPr>
          <w:sz w:val="48"/>
          <w:szCs w:val="48"/>
        </w:rPr>
        <w:t>Winterslow Men’s Shed</w:t>
      </w:r>
    </w:p>
    <w:p>
      <w:pPr>
        <w:pStyle w:val="Normal"/>
        <w:rPr>
          <w:sz w:val="28"/>
          <w:szCs w:val="28"/>
        </w:rPr>
      </w:pPr>
      <w:r>
        <w:rPr>
          <w:sz w:val="28"/>
          <w:szCs w:val="28"/>
        </w:rPr>
      </w:r>
    </w:p>
    <w:p>
      <w:pPr>
        <w:pStyle w:val="Normal"/>
        <w:rPr>
          <w:sz w:val="28"/>
          <w:szCs w:val="28"/>
        </w:rPr>
      </w:pPr>
      <w:r>
        <w:rPr>
          <w:sz w:val="28"/>
          <w:szCs w:val="28"/>
        </w:rPr>
        <w:t>Well the Solstice has been suitably celebrated, the roses are in bloom (in fact some have already finished their show) and summer is in full swing</w:t>
      </w:r>
      <w:r>
        <w:rPr>
          <w:sz w:val="28"/>
          <w:szCs w:val="28"/>
        </w:rPr>
        <w:t>.</w:t>
      </w:r>
    </w:p>
    <w:p>
      <w:pPr>
        <w:pStyle w:val="Normal"/>
        <w:rPr>
          <w:sz w:val="28"/>
          <w:szCs w:val="28"/>
        </w:rPr>
      </w:pPr>
      <w:r>
        <w:rPr>
          <w:sz w:val="28"/>
          <w:szCs w:val="28"/>
        </w:rPr>
        <w:t>A</w:t>
      </w:r>
      <w:r>
        <w:rPr>
          <w:sz w:val="28"/>
          <w:szCs w:val="28"/>
        </w:rPr>
        <w:t xml:space="preserve">t The Shed we </w:t>
      </w:r>
      <w:r>
        <w:rPr>
          <w:sz w:val="28"/>
          <w:szCs w:val="28"/>
        </w:rPr>
        <w:t xml:space="preserve">are looking forward to the two summer fetes that we </w:t>
      </w:r>
      <w:r>
        <w:rPr>
          <w:sz w:val="28"/>
          <w:szCs w:val="28"/>
        </w:rPr>
        <w:t xml:space="preserve">have </w:t>
      </w:r>
      <w:r>
        <w:rPr>
          <w:sz w:val="28"/>
          <w:szCs w:val="28"/>
        </w:rPr>
        <w:t>taken a stall at, which are those being held in Farley and of course, Winterslow.</w:t>
      </w:r>
      <w:r>
        <w:rPr>
          <w:sz w:val="28"/>
          <w:szCs w:val="28"/>
        </w:rPr>
        <w:t xml:space="preserve"> </w:t>
      </w:r>
      <w:r>
        <w:rPr>
          <w:sz w:val="28"/>
          <w:szCs w:val="28"/>
        </w:rPr>
        <w:t>P</w:t>
      </w:r>
      <w:r>
        <w:rPr>
          <w:sz w:val="28"/>
          <w:szCs w:val="28"/>
        </w:rPr>
        <w:t>lease d</w:t>
      </w:r>
      <w:r>
        <w:rPr>
          <w:sz w:val="28"/>
          <w:szCs w:val="28"/>
        </w:rPr>
        <w:t xml:space="preserve">o come along and say hello and we can let you know what we have been doing recently and we also hope to have some nest boxes and work  boxes to show off – we have been busy the last few weeks concentrating on increasing our stock. </w:t>
      </w:r>
      <w:r>
        <w:rPr>
          <w:sz w:val="28"/>
          <w:szCs w:val="28"/>
        </w:rPr>
        <w:t>We also</w:t>
      </w:r>
      <w:r>
        <w:rPr>
          <w:sz w:val="28"/>
          <w:szCs w:val="28"/>
        </w:rPr>
        <w:t xml:space="preserve"> aim to spread the word a bit </w:t>
      </w:r>
      <w:r>
        <w:rPr>
          <w:sz w:val="28"/>
          <w:szCs w:val="28"/>
        </w:rPr>
        <w:t>wid</w:t>
      </w:r>
      <w:r>
        <w:rPr>
          <w:sz w:val="28"/>
          <w:szCs w:val="28"/>
        </w:rPr>
        <w:t>er, especially to our neighbours at Farley.</w:t>
      </w:r>
      <w:r>
        <w:rPr>
          <w:sz w:val="28"/>
          <w:szCs w:val="28"/>
        </w:rPr>
        <w:t xml:space="preserve"> </w:t>
      </w:r>
    </w:p>
    <w:p>
      <w:pPr>
        <w:pStyle w:val="Normal"/>
        <w:rPr>
          <w:sz w:val="28"/>
          <w:szCs w:val="28"/>
        </w:rPr>
      </w:pPr>
      <w:r>
        <w:rPr>
          <w:sz w:val="28"/>
          <w:szCs w:val="28"/>
        </w:rPr>
        <w:t>West Tytherley Par</w:t>
      </w:r>
      <w:r>
        <w:rPr>
          <w:sz w:val="28"/>
          <w:szCs w:val="28"/>
        </w:rPr>
        <w:t>ish Council</w:t>
      </w:r>
      <w:r>
        <w:rPr>
          <w:sz w:val="28"/>
          <w:szCs w:val="28"/>
        </w:rPr>
        <w:t xml:space="preserve"> has asked us to </w:t>
      </w:r>
      <w:r>
        <w:rPr>
          <w:sz w:val="28"/>
          <w:szCs w:val="28"/>
        </w:rPr>
        <w:t>construct a new noticeboard as a  replacement for one at Frenchmoor that has sadly recently disintegrated. We are delighted to be working with another community in this way.</w:t>
      </w:r>
    </w:p>
    <w:p>
      <w:pPr>
        <w:pStyle w:val="Normal"/>
        <w:rPr>
          <w:sz w:val="28"/>
          <w:szCs w:val="28"/>
        </w:rPr>
      </w:pPr>
      <w:r>
        <w:rPr>
          <w:sz w:val="28"/>
          <w:szCs w:val="28"/>
        </w:rPr>
        <w:t xml:space="preserve">Projects continue to arrive down at the Shed and are keeping us all busy, but we are always on the look out for </w:t>
      </w:r>
      <w:r>
        <w:rPr>
          <w:sz w:val="28"/>
          <w:szCs w:val="28"/>
        </w:rPr>
        <w:t>more</w:t>
      </w:r>
      <w:r>
        <w:rPr>
          <w:sz w:val="28"/>
          <w:szCs w:val="28"/>
        </w:rPr>
        <w:t xml:space="preserve"> </w:t>
      </w:r>
      <w:r>
        <w:rPr>
          <w:sz w:val="28"/>
          <w:szCs w:val="28"/>
        </w:rPr>
        <w:t xml:space="preserve">and would be particularly </w:t>
      </w:r>
      <w:r>
        <w:rPr>
          <w:color w:val="auto"/>
          <w:sz w:val="28"/>
          <w:szCs w:val="28"/>
        </w:rPr>
        <w:t xml:space="preserve">pleased to </w:t>
      </w:r>
      <w:r>
        <w:rPr>
          <w:color w:val="auto"/>
          <w:sz w:val="28"/>
          <w:szCs w:val="28"/>
        </w:rPr>
        <w:t xml:space="preserve">hear from any local groups with ideas for collaborative projects. </w:t>
      </w:r>
    </w:p>
    <w:p>
      <w:pPr>
        <w:pStyle w:val="Normal"/>
        <w:rPr>
          <w:sz w:val="28"/>
          <w:szCs w:val="28"/>
        </w:rPr>
      </w:pPr>
      <w:r>
        <w:rPr>
          <w:sz w:val="28"/>
          <w:szCs w:val="28"/>
        </w:rPr>
        <w:t xml:space="preserve">The Winterslow Men’s Shed meets on a Thursday morning from 9.30 to 12.00 in the Pavilion on the recreation ground (opposite the Primary School). Pop in and see us, or alternatively email us at </w:t>
      </w:r>
      <w:hyperlink r:id="rId2">
        <w:r>
          <w:rPr>
            <w:rStyle w:val="Hyperlink"/>
            <w:sz w:val="28"/>
            <w:szCs w:val="28"/>
          </w:rPr>
          <w:t>shed@winterslow.org.uk</w:t>
        </w:r>
      </w:hyperlink>
      <w:r>
        <w:rPr>
          <w:sz w:val="28"/>
          <w:szCs w:val="28"/>
        </w:rPr>
        <w:t xml:space="preserve">  for more information. Please take a look at our new website - please type “</w:t>
      </w:r>
      <w:r>
        <w:rPr>
          <w:i/>
          <w:iCs/>
          <w:sz w:val="28"/>
          <w:szCs w:val="28"/>
        </w:rPr>
        <w:t>https://sites.google.com/view/mens-shed-winterslow</w:t>
      </w:r>
      <w:r>
        <w:rPr>
          <w:sz w:val="28"/>
          <w:szCs w:val="28"/>
        </w:rPr>
        <w:t xml:space="preserve">” into your browser and it should take you to the home page. </w:t>
      </w:r>
    </w:p>
    <w:p>
      <w:pPr>
        <w:pStyle w:val="Normal"/>
        <w:rPr>
          <w:sz w:val="28"/>
          <w:szCs w:val="28"/>
        </w:rPr>
      </w:pPr>
      <w:r>
        <w:rPr>
          <w:sz w:val="28"/>
          <w:szCs w:val="28"/>
        </w:rPr>
      </w:r>
    </w:p>
    <w:p>
      <w:pPr>
        <w:pStyle w:val="Normal"/>
        <w:rPr>
          <w:sz w:val="28"/>
          <w:szCs w:val="28"/>
        </w:rPr>
      </w:pPr>
      <w:r>
        <w:rPr>
          <w:sz w:val="28"/>
          <w:szCs w:val="28"/>
        </w:rPr>
        <w:t>Hope to see you soon at The Shed!</w:t>
      </w:r>
    </w:p>
    <w:p>
      <w:pPr>
        <w:pStyle w:val="Normal"/>
        <w:rPr>
          <w:sz w:val="28"/>
          <w:szCs w:val="28"/>
        </w:rPr>
      </w:pPr>
      <w:r>
        <w:rPr>
          <w:sz w:val="28"/>
          <w:szCs w:val="28"/>
        </w:rPr>
      </w:r>
    </w:p>
    <w:p>
      <w:pPr>
        <w:pStyle w:val="Normal"/>
        <w:rPr>
          <w:sz w:val="28"/>
          <w:szCs w:val="28"/>
        </w:rPr>
      </w:pPr>
      <w:r>
        <w:rPr>
          <w:sz w:val="28"/>
          <w:szCs w:val="28"/>
        </w:rPr>
        <w:t>Geoff Freeth</w:t>
      </w:r>
    </w:p>
    <w:p>
      <w:pPr>
        <w:pStyle w:val="Normal"/>
        <w:spacing w:before="0" w:after="160"/>
        <w:rPr>
          <w:sz w:val="24"/>
          <w:szCs w:val="24"/>
        </w:rPr>
      </w:pPr>
      <w:r>
        <w:rPr/>
        <mc:AlternateContent>
          <mc:Choice Requires="wps">
            <w:drawing>
              <wp:anchor behindDoc="0" distT="40005" distB="67945" distL="109220" distR="121920" simplePos="0" locked="0" layoutInCell="0" allowOverlap="1" relativeHeight="3" wp14:anchorId="17DF08C6">
                <wp:simplePos x="0" y="0"/>
                <wp:positionH relativeFrom="column">
                  <wp:posOffset>3376930</wp:posOffset>
                </wp:positionH>
                <wp:positionV relativeFrom="paragraph">
                  <wp:posOffset>11430</wp:posOffset>
                </wp:positionV>
                <wp:extent cx="2281555" cy="636905"/>
                <wp:effectExtent l="5715" t="5715" r="4445" b="4445"/>
                <wp:wrapSquare wrapText="bothSides"/>
                <wp:docPr id="1" name="Text Box 2"/>
                <a:graphic xmlns:a="http://schemas.openxmlformats.org/drawingml/2006/main">
                  <a:graphicData uri="http://schemas.microsoft.com/office/word/2010/wordprocessingShape">
                    <wps:wsp>
                      <wps:cNvSpPr/>
                      <wps:spPr>
                        <a:xfrm>
                          <a:off x="0" y="0"/>
                          <a:ext cx="2281680" cy="636840"/>
                        </a:xfrm>
                        <a:prstGeom prst="rect">
                          <a:avLst/>
                        </a:prstGeom>
                        <a:solidFill>
                          <a:srgbClr val="ffffff"/>
                        </a:solidFill>
                        <a:ln w="9525">
                          <a:solidFill>
                            <a:srgbClr val="ffffff"/>
                          </a:solidFill>
                          <a:miter/>
                        </a:ln>
                      </wps:spPr>
                      <wps:style>
                        <a:lnRef idx="0"/>
                        <a:fillRef idx="0"/>
                        <a:effectRef idx="0"/>
                        <a:fontRef idx="minor"/>
                      </wps:style>
                      <wps:txbx>
                        <w:txbxContent>
                          <w:p>
                            <w:pPr>
                              <w:pStyle w:val="FrameContentsuser"/>
                              <w:spacing w:before="0" w:after="160"/>
                              <w:jc w:val="center"/>
                              <w:rPr>
                                <w:rFonts w:ascii="Arial Rounded MT Bold" w:hAnsi="Arial Rounded MT Bold"/>
                                <w:sz w:val="36"/>
                                <w:szCs w:val="36"/>
                              </w:rPr>
                            </w:pPr>
                            <w:r>
                              <w:rPr>
                                <w:rFonts w:ascii="Arial Rounded MT Bold" w:hAnsi="Arial Rounded MT Bold"/>
                                <w:color w:val="000000"/>
                                <w:sz w:val="36"/>
                                <w:szCs w:val="36"/>
                              </w:rPr>
                              <w:t>‘</w:t>
                            </w:r>
                            <w:r>
                              <w:rPr>
                                <w:rFonts w:ascii="Arial Rounded MT Bold" w:hAnsi="Arial Rounded MT Bold"/>
                                <w:color w:val="000000"/>
                                <w:sz w:val="36"/>
                                <w:szCs w:val="36"/>
                              </w:rPr>
                              <w:t>Create, Converse, Connect’</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Text Box 2" path="m0,0l-2147483645,0l-2147483645,-2147483646l0,-2147483646xe" fillcolor="white" stroked="t" o:allowincell="f" style="position:absolute;margin-left:265.9pt;margin-top:0.9pt;width:179.6pt;height:50.1pt;mso-wrap-style:square;v-text-anchor:top" wp14:anchorId="17DF08C6">
                <v:fill o:detectmouseclick="t" type="solid" color2="black"/>
                <v:stroke color="white" weight="9360" joinstyle="miter" endcap="flat"/>
                <v:textbox>
                  <w:txbxContent>
                    <w:p>
                      <w:pPr>
                        <w:pStyle w:val="FrameContentsuser"/>
                        <w:spacing w:before="0" w:after="160"/>
                        <w:jc w:val="center"/>
                        <w:rPr>
                          <w:rFonts w:ascii="Arial Rounded MT Bold" w:hAnsi="Arial Rounded MT Bold"/>
                          <w:sz w:val="36"/>
                          <w:szCs w:val="36"/>
                        </w:rPr>
                      </w:pPr>
                      <w:r>
                        <w:rPr>
                          <w:rFonts w:ascii="Arial Rounded MT Bold" w:hAnsi="Arial Rounded MT Bold"/>
                          <w:color w:val="000000"/>
                          <w:sz w:val="36"/>
                          <w:szCs w:val="36"/>
                        </w:rPr>
                        <w:t>‘</w:t>
                      </w:r>
                      <w:r>
                        <w:rPr>
                          <w:rFonts w:ascii="Arial Rounded MT Bold" w:hAnsi="Arial Rounded MT Bold"/>
                          <w:color w:val="000000"/>
                          <w:sz w:val="36"/>
                          <w:szCs w:val="36"/>
                        </w:rPr>
                        <w:t>Create, Converse, Connect’</w:t>
                      </w:r>
                    </w:p>
                  </w:txbxContent>
                </v:textbox>
                <w10:wrap type="square"/>
              </v:rect>
            </w:pict>
          </mc:Fallback>
        </mc:AlternateContent>
        <w:drawing>
          <wp:inline distT="0" distB="0" distL="0" distR="0">
            <wp:extent cx="2524125" cy="911225"/>
            <wp:effectExtent l="0" t="0" r="0" b="0"/>
            <wp:docPr id="2"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with low confidence"/>
                    <pic:cNvPicPr>
                      <a:picLocks noChangeAspect="1" noChangeArrowheads="1"/>
                    </pic:cNvPicPr>
                  </pic:nvPicPr>
                  <pic:blipFill>
                    <a:blip r:embed="rId3"/>
                    <a:stretch>
                      <a:fillRect/>
                    </a:stretch>
                  </pic:blipFill>
                  <pic:spPr bwMode="auto">
                    <a:xfrm>
                      <a:off x="0" y="0"/>
                      <a:ext cx="2524125" cy="911225"/>
                    </a:xfrm>
                    <a:prstGeom prst="rect">
                      <a:avLst/>
                    </a:prstGeom>
                    <a:noFill/>
                  </pic:spPr>
                </pic:pic>
              </a:graphicData>
            </a:graphic>
          </wp:inline>
        </w:drawing>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Rounded MT Bold">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67ad8"/>
    <w:rPr>
      <w:color w:themeColor="hyperlink" w:val="0563C1"/>
      <w:u w:val="single"/>
    </w:rPr>
  </w:style>
  <w:style w:type="character" w:styleId="UnresolvedMention">
    <w:name w:val="Unresolved Mention"/>
    <w:basedOn w:val="DefaultParagraphFont"/>
    <w:uiPriority w:val="99"/>
    <w:semiHidden/>
    <w:unhideWhenUsed/>
    <w:qFormat/>
    <w:rsid w:val="00e67ad8"/>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user">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ed@winterslow.org.uk"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325</TotalTime>
  <Application>LibreOffice/24.8.6.2$Windows_X86_64 LibreOffice_project/6d98ba145e9a8a39fc57bcc76981d1fb1316c60c</Application>
  <AppVersion>15.0000</AppVersion>
  <Pages>1</Pages>
  <Words>273</Words>
  <Characters>1288</Characters>
  <CharactersWithSpaces>1559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2024-05-13T15:49:00Z</dcterms:created>
  <dc:creator>Jenni Freeth</dc:creator>
  <dc:description/>
  <dc:language>en-GB</dc:language>
  <cp:lastModifiedBy/>
  <cp:lastPrinted>2023-05-11T16:03:00Z</cp:lastPrinted>
  <dcterms:modified xsi:type="dcterms:W3CDTF">2025-06-03T16:12:08Z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